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459" w:rsidRDefault="00B25459">
      <w:pPr>
        <w:pStyle w:val="ConsPlusTitlePage"/>
      </w:pPr>
      <w:bookmarkStart w:id="0" w:name="_GoBack"/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B25459" w:rsidRDefault="00B25459">
      <w:pPr>
        <w:pStyle w:val="ConsPlusNormal"/>
        <w:jc w:val="both"/>
        <w:outlineLvl w:val="0"/>
      </w:pPr>
    </w:p>
    <w:p w:rsidR="00B25459" w:rsidRDefault="00B25459">
      <w:pPr>
        <w:pStyle w:val="ConsPlusTitle"/>
        <w:jc w:val="center"/>
        <w:outlineLvl w:val="0"/>
      </w:pPr>
      <w:r>
        <w:t>АДМИНИСТРАЦИЯ ГОРОДА ПЕРМИ</w:t>
      </w:r>
    </w:p>
    <w:p w:rsidR="00B25459" w:rsidRDefault="00B25459">
      <w:pPr>
        <w:pStyle w:val="ConsPlusTitle"/>
        <w:jc w:val="both"/>
      </w:pPr>
    </w:p>
    <w:p w:rsidR="00B25459" w:rsidRDefault="00B25459">
      <w:pPr>
        <w:pStyle w:val="ConsPlusTitle"/>
        <w:jc w:val="center"/>
      </w:pPr>
      <w:r>
        <w:t>ПОСТАНОВЛЕНИЕ</w:t>
      </w:r>
    </w:p>
    <w:p w:rsidR="00B25459" w:rsidRDefault="00B25459">
      <w:pPr>
        <w:pStyle w:val="ConsPlusTitle"/>
        <w:jc w:val="center"/>
      </w:pPr>
      <w:r>
        <w:t>от 5 декабря 2023 г. N 1372</w:t>
      </w:r>
    </w:p>
    <w:p w:rsidR="00B25459" w:rsidRDefault="00B25459">
      <w:pPr>
        <w:pStyle w:val="ConsPlusTitle"/>
        <w:jc w:val="both"/>
      </w:pPr>
    </w:p>
    <w:p w:rsidR="00B25459" w:rsidRDefault="00B25459">
      <w:pPr>
        <w:pStyle w:val="ConsPlusTitle"/>
        <w:jc w:val="center"/>
      </w:pPr>
      <w:r>
        <w:t>О ВНЕСЕНИИ ИЗМЕНЕНИЙ В МУНИЦИПАЛЬНУЮ ПРОГРАММУ</w:t>
      </w:r>
    </w:p>
    <w:p w:rsidR="00B25459" w:rsidRDefault="00B25459">
      <w:pPr>
        <w:pStyle w:val="ConsPlusTitle"/>
        <w:jc w:val="center"/>
      </w:pPr>
      <w:r>
        <w:t>"ЭКОНОМИЧЕСКОЕ РАЗВИТИЕ ГОРОДА ПЕРМИ", УТВЕРЖДЕННУЮ</w:t>
      </w:r>
    </w:p>
    <w:p w:rsidR="00B25459" w:rsidRDefault="00B25459">
      <w:pPr>
        <w:pStyle w:val="ConsPlusTitle"/>
        <w:jc w:val="center"/>
      </w:pPr>
      <w:r>
        <w:t>ПОСТАНОВЛЕНИЕМ АДМИНИСТРАЦИИ ГОРОДА ПЕРМИ ОТ 15.10.2021</w:t>
      </w:r>
    </w:p>
    <w:p w:rsidR="00B25459" w:rsidRDefault="00B25459">
      <w:pPr>
        <w:pStyle w:val="ConsPlusTitle"/>
        <w:jc w:val="center"/>
      </w:pPr>
      <w:r>
        <w:t>N 874</w:t>
      </w:r>
    </w:p>
    <w:p w:rsidR="00B25459" w:rsidRDefault="00B25459">
      <w:pPr>
        <w:pStyle w:val="ConsPlusNormal"/>
        <w:jc w:val="both"/>
      </w:pPr>
    </w:p>
    <w:p w:rsidR="00B25459" w:rsidRDefault="00B25459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8">
        <w:r>
          <w:rPr>
            <w:color w:val="0000FF"/>
          </w:rPr>
          <w:t>решением</w:t>
        </w:r>
      </w:hyperlink>
      <w:r>
        <w:t xml:space="preserve"> Пермской городской Думы от 28 августа 2007 г. N 185 "Об утверждении Положения о бюджете и бюджетном процессе в городе Перми", </w:t>
      </w:r>
      <w:hyperlink r:id="rId9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B25459" w:rsidRDefault="00B25459">
      <w:pPr>
        <w:pStyle w:val="ConsPlusNormal"/>
        <w:jc w:val="both"/>
      </w:pPr>
    </w:p>
    <w:p w:rsidR="00B25459" w:rsidRDefault="00B25459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10">
        <w:r>
          <w:rPr>
            <w:color w:val="0000FF"/>
          </w:rPr>
          <w:t>программу</w:t>
        </w:r>
      </w:hyperlink>
      <w:r>
        <w:t xml:space="preserve"> "Экономическое развитие города Перми", утвержденную постановлением администрации города Перми от 15 октября 2021 г. N 874 (в ред. от 02.12.2021 N 1099, от 23.12.2021 N 1202, от 18.03.2022 N 188, от 29.03.2022 N 239, от 05.05.2022 N 340, от 01.06.2022 N 427, от 07.07.2022 N 585, от 31.08.2022 N 730, от 08.09.2022 N 771, от 14.10.2022 N 948, от 17.10.2022 N 957, от 25.11.2022 N 1190, от 08.12.2022 N 1265, от 26.12.2022 N 1363, от 19.01.2023 N 27, от 14.02.2023 N 102, от 07.04.2023 N 276, от 18.05.2023 N 397, от 08.06.2023 N 468, от 14.07.2023 N 602, от 20.07.2023 N 624, от 29.09.2023 N 927, от 13.10.2023 N 985, от 27.11.2023 N 1305).</w:t>
      </w:r>
    </w:p>
    <w:p w:rsidR="00B25459" w:rsidRDefault="00B25459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B25459" w:rsidRDefault="00B25459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B25459" w:rsidRDefault="00B25459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B25459" w:rsidRDefault="00B25459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исполняющего обязанности заместителя главы администрации города Перми Фурман Я.В.</w:t>
      </w:r>
    </w:p>
    <w:p w:rsidR="00B25459" w:rsidRDefault="00B25459">
      <w:pPr>
        <w:pStyle w:val="ConsPlusNormal"/>
        <w:jc w:val="both"/>
      </w:pPr>
    </w:p>
    <w:p w:rsidR="00B25459" w:rsidRDefault="00B25459">
      <w:pPr>
        <w:pStyle w:val="ConsPlusNormal"/>
        <w:jc w:val="right"/>
      </w:pPr>
      <w:r>
        <w:t>Глава города Перми</w:t>
      </w:r>
    </w:p>
    <w:p w:rsidR="00B25459" w:rsidRDefault="00B25459">
      <w:pPr>
        <w:pStyle w:val="ConsPlusNormal"/>
        <w:jc w:val="right"/>
      </w:pPr>
      <w:r>
        <w:t>Э.О.СОСНИН</w:t>
      </w:r>
    </w:p>
    <w:p w:rsidR="00B25459" w:rsidRDefault="00B25459">
      <w:pPr>
        <w:pStyle w:val="ConsPlusNormal"/>
        <w:jc w:val="both"/>
      </w:pPr>
    </w:p>
    <w:p w:rsidR="00B25459" w:rsidRDefault="00B25459">
      <w:pPr>
        <w:pStyle w:val="ConsPlusNormal"/>
        <w:jc w:val="both"/>
      </w:pPr>
    </w:p>
    <w:p w:rsidR="00B25459" w:rsidRDefault="00B25459">
      <w:pPr>
        <w:pStyle w:val="ConsPlusNormal"/>
        <w:jc w:val="both"/>
      </w:pPr>
    </w:p>
    <w:p w:rsidR="00B25459" w:rsidRDefault="00B25459">
      <w:pPr>
        <w:pStyle w:val="ConsPlusNormal"/>
        <w:jc w:val="both"/>
      </w:pPr>
    </w:p>
    <w:p w:rsidR="00B25459" w:rsidRDefault="00B25459">
      <w:pPr>
        <w:pStyle w:val="ConsPlusNormal"/>
        <w:jc w:val="both"/>
      </w:pPr>
    </w:p>
    <w:p w:rsidR="00B25459" w:rsidRDefault="00B25459">
      <w:pPr>
        <w:pStyle w:val="ConsPlusNormal"/>
        <w:jc w:val="right"/>
        <w:outlineLvl w:val="0"/>
      </w:pPr>
      <w:r>
        <w:t>УТВЕРЖДЕНЫ</w:t>
      </w:r>
    </w:p>
    <w:p w:rsidR="00B25459" w:rsidRDefault="00B25459">
      <w:pPr>
        <w:pStyle w:val="ConsPlusNormal"/>
        <w:jc w:val="right"/>
      </w:pPr>
      <w:r>
        <w:t>постановлением</w:t>
      </w:r>
    </w:p>
    <w:p w:rsidR="00B25459" w:rsidRDefault="00B25459">
      <w:pPr>
        <w:pStyle w:val="ConsPlusNormal"/>
        <w:jc w:val="right"/>
      </w:pPr>
      <w:r>
        <w:lastRenderedPageBreak/>
        <w:t>администрации города Перми</w:t>
      </w:r>
    </w:p>
    <w:p w:rsidR="00B25459" w:rsidRDefault="00B25459">
      <w:pPr>
        <w:pStyle w:val="ConsPlusNormal"/>
        <w:jc w:val="right"/>
      </w:pPr>
      <w:r>
        <w:t>от 05.12.2023 N 1372</w:t>
      </w:r>
    </w:p>
    <w:p w:rsidR="00B25459" w:rsidRDefault="00B25459">
      <w:pPr>
        <w:pStyle w:val="ConsPlusNormal"/>
        <w:jc w:val="both"/>
      </w:pPr>
    </w:p>
    <w:p w:rsidR="00B25459" w:rsidRDefault="00B25459">
      <w:pPr>
        <w:pStyle w:val="ConsPlusTitle"/>
        <w:jc w:val="center"/>
      </w:pPr>
      <w:bookmarkStart w:id="1" w:name="P31"/>
      <w:bookmarkEnd w:id="1"/>
      <w:r>
        <w:t>ИЗМЕНЕНИЯ</w:t>
      </w:r>
    </w:p>
    <w:p w:rsidR="00B25459" w:rsidRDefault="00B25459">
      <w:pPr>
        <w:pStyle w:val="ConsPlusTitle"/>
        <w:jc w:val="center"/>
      </w:pPr>
      <w:r>
        <w:t>В МУНИЦИПАЛЬНУЮ ПРОГРАММУ "ЭКОНОМИЧЕСКОЕ РАЗВИТИЕ ГОРОДА</w:t>
      </w:r>
    </w:p>
    <w:p w:rsidR="00B25459" w:rsidRDefault="00B25459">
      <w:pPr>
        <w:pStyle w:val="ConsPlusTitle"/>
        <w:jc w:val="center"/>
      </w:pPr>
      <w:r>
        <w:t>ПЕРМИ", УТВЕРЖДЕННУЮ ПОСТАНОВЛЕНИЕМ АДМИНИСТРАЦИИ ГОРОДА</w:t>
      </w:r>
    </w:p>
    <w:p w:rsidR="00B25459" w:rsidRDefault="00B25459">
      <w:pPr>
        <w:pStyle w:val="ConsPlusTitle"/>
        <w:jc w:val="center"/>
      </w:pPr>
      <w:r>
        <w:t>ПЕРМИ ОТ 15 ОКТЯБРЯ 2021 Г. N 874</w:t>
      </w:r>
    </w:p>
    <w:p w:rsidR="00B25459" w:rsidRDefault="00B25459">
      <w:pPr>
        <w:pStyle w:val="ConsPlusNormal"/>
        <w:jc w:val="both"/>
      </w:pPr>
    </w:p>
    <w:p w:rsidR="00B25459" w:rsidRDefault="00B25459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11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B25459" w:rsidRDefault="00B2545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3005"/>
        <w:gridCol w:w="1144"/>
        <w:gridCol w:w="1144"/>
        <w:gridCol w:w="1144"/>
        <w:gridCol w:w="1144"/>
        <w:gridCol w:w="1144"/>
      </w:tblGrid>
      <w:tr w:rsidR="00B25459">
        <w:tc>
          <w:tcPr>
            <w:tcW w:w="340" w:type="dxa"/>
            <w:vMerge w:val="restart"/>
          </w:tcPr>
          <w:p w:rsidR="00B25459" w:rsidRDefault="00B2545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B25459" w:rsidRDefault="00B25459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2022 год</w:t>
            </w:r>
          </w:p>
          <w:p w:rsidR="00B25459" w:rsidRDefault="00B2545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2023 год</w:t>
            </w:r>
          </w:p>
          <w:p w:rsidR="00B25459" w:rsidRDefault="00B2545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2024 год</w:t>
            </w:r>
          </w:p>
          <w:p w:rsidR="00B25459" w:rsidRDefault="00B2545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2025 год</w:t>
            </w:r>
          </w:p>
          <w:p w:rsidR="00B25459" w:rsidRDefault="00B2545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2026 год</w:t>
            </w:r>
          </w:p>
          <w:p w:rsidR="00B25459" w:rsidRDefault="00B25459">
            <w:pPr>
              <w:pStyle w:val="ConsPlusNormal"/>
              <w:jc w:val="center"/>
            </w:pPr>
            <w:r>
              <w:t>план</w:t>
            </w:r>
          </w:p>
        </w:tc>
      </w:tr>
      <w:tr w:rsidR="00B25459">
        <w:tc>
          <w:tcPr>
            <w:tcW w:w="340" w:type="dxa"/>
            <w:vMerge/>
          </w:tcPr>
          <w:p w:rsidR="00B25459" w:rsidRDefault="00B25459">
            <w:pPr>
              <w:pStyle w:val="ConsPlusNormal"/>
            </w:pPr>
          </w:p>
        </w:tc>
        <w:tc>
          <w:tcPr>
            <w:tcW w:w="3005" w:type="dxa"/>
          </w:tcPr>
          <w:p w:rsidR="00B25459" w:rsidRDefault="00B25459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31417,941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30587,762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59441,600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32293,000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32293,000</w:t>
            </w:r>
          </w:p>
        </w:tc>
      </w:tr>
      <w:tr w:rsidR="00B25459">
        <w:tc>
          <w:tcPr>
            <w:tcW w:w="340" w:type="dxa"/>
            <w:vMerge/>
          </w:tcPr>
          <w:p w:rsidR="00B25459" w:rsidRDefault="00B25459">
            <w:pPr>
              <w:pStyle w:val="ConsPlusNormal"/>
            </w:pPr>
          </w:p>
        </w:tc>
        <w:tc>
          <w:tcPr>
            <w:tcW w:w="3005" w:type="dxa"/>
          </w:tcPr>
          <w:p w:rsidR="00B25459" w:rsidRDefault="00B2545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31417,941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30587,762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59441,600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32293,000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32293,000</w:t>
            </w:r>
          </w:p>
        </w:tc>
      </w:tr>
      <w:tr w:rsidR="00B25459">
        <w:tc>
          <w:tcPr>
            <w:tcW w:w="340" w:type="dxa"/>
            <w:vMerge/>
          </w:tcPr>
          <w:p w:rsidR="00B25459" w:rsidRDefault="00B25459">
            <w:pPr>
              <w:pStyle w:val="ConsPlusNormal"/>
            </w:pPr>
          </w:p>
        </w:tc>
        <w:tc>
          <w:tcPr>
            <w:tcW w:w="3005" w:type="dxa"/>
          </w:tcPr>
          <w:p w:rsidR="00B25459" w:rsidRDefault="00B25459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237,500</w:t>
            </w:r>
          </w:p>
        </w:tc>
      </w:tr>
      <w:tr w:rsidR="00B25459">
        <w:tc>
          <w:tcPr>
            <w:tcW w:w="340" w:type="dxa"/>
            <w:vMerge/>
          </w:tcPr>
          <w:p w:rsidR="00B25459" w:rsidRDefault="00B25459">
            <w:pPr>
              <w:pStyle w:val="ConsPlusNormal"/>
            </w:pPr>
          </w:p>
        </w:tc>
        <w:tc>
          <w:tcPr>
            <w:tcW w:w="3005" w:type="dxa"/>
          </w:tcPr>
          <w:p w:rsidR="00B25459" w:rsidRDefault="00B2545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237,500</w:t>
            </w:r>
          </w:p>
        </w:tc>
      </w:tr>
      <w:tr w:rsidR="00B25459">
        <w:tc>
          <w:tcPr>
            <w:tcW w:w="340" w:type="dxa"/>
            <w:vMerge/>
          </w:tcPr>
          <w:p w:rsidR="00B25459" w:rsidRDefault="00B25459">
            <w:pPr>
              <w:pStyle w:val="ConsPlusNormal"/>
            </w:pPr>
          </w:p>
        </w:tc>
        <w:tc>
          <w:tcPr>
            <w:tcW w:w="3005" w:type="dxa"/>
          </w:tcPr>
          <w:p w:rsidR="00B25459" w:rsidRDefault="00B25459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755,887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716,089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760,000</w:t>
            </w:r>
          </w:p>
        </w:tc>
      </w:tr>
      <w:tr w:rsidR="00B25459">
        <w:tc>
          <w:tcPr>
            <w:tcW w:w="340" w:type="dxa"/>
            <w:vMerge/>
          </w:tcPr>
          <w:p w:rsidR="00B25459" w:rsidRDefault="00B25459">
            <w:pPr>
              <w:pStyle w:val="ConsPlusNormal"/>
            </w:pPr>
          </w:p>
        </w:tc>
        <w:tc>
          <w:tcPr>
            <w:tcW w:w="3005" w:type="dxa"/>
          </w:tcPr>
          <w:p w:rsidR="00B25459" w:rsidRDefault="00B2545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755,887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716,089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760,000</w:t>
            </w:r>
          </w:p>
        </w:tc>
      </w:tr>
      <w:tr w:rsidR="00B25459">
        <w:tc>
          <w:tcPr>
            <w:tcW w:w="340" w:type="dxa"/>
            <w:vMerge/>
          </w:tcPr>
          <w:p w:rsidR="00B25459" w:rsidRDefault="00B25459">
            <w:pPr>
              <w:pStyle w:val="ConsPlusNormal"/>
            </w:pPr>
          </w:p>
        </w:tc>
        <w:tc>
          <w:tcPr>
            <w:tcW w:w="3005" w:type="dxa"/>
          </w:tcPr>
          <w:p w:rsidR="00B25459" w:rsidRDefault="00B25459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9537,500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10343,729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10933,000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10933,000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10933,000</w:t>
            </w:r>
          </w:p>
        </w:tc>
      </w:tr>
      <w:tr w:rsidR="00B25459">
        <w:tc>
          <w:tcPr>
            <w:tcW w:w="340" w:type="dxa"/>
            <w:vMerge/>
          </w:tcPr>
          <w:p w:rsidR="00B25459" w:rsidRDefault="00B25459">
            <w:pPr>
              <w:pStyle w:val="ConsPlusNormal"/>
            </w:pPr>
          </w:p>
        </w:tc>
        <w:tc>
          <w:tcPr>
            <w:tcW w:w="3005" w:type="dxa"/>
          </w:tcPr>
          <w:p w:rsidR="00B25459" w:rsidRDefault="00B2545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9537,500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10343,729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10933,000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10933,000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10933,000</w:t>
            </w:r>
          </w:p>
        </w:tc>
      </w:tr>
      <w:tr w:rsidR="00B25459">
        <w:tc>
          <w:tcPr>
            <w:tcW w:w="340" w:type="dxa"/>
            <w:vMerge/>
          </w:tcPr>
          <w:p w:rsidR="00B25459" w:rsidRDefault="00B25459">
            <w:pPr>
              <w:pStyle w:val="ConsPlusNormal"/>
            </w:pPr>
          </w:p>
        </w:tc>
        <w:tc>
          <w:tcPr>
            <w:tcW w:w="3005" w:type="dxa"/>
          </w:tcPr>
          <w:p w:rsidR="00B25459" w:rsidRDefault="00B25459">
            <w:pPr>
              <w:pStyle w:val="ConsPlusNormal"/>
            </w:pPr>
            <w:r>
              <w:t>подпрограмма 1.4, всего (тыс. руб.), в том числе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17324,747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15723,244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43860,100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16711,500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16711,500</w:t>
            </w:r>
          </w:p>
        </w:tc>
      </w:tr>
      <w:tr w:rsidR="00B25459">
        <w:tc>
          <w:tcPr>
            <w:tcW w:w="340" w:type="dxa"/>
            <w:vMerge/>
          </w:tcPr>
          <w:p w:rsidR="00B25459" w:rsidRDefault="00B25459">
            <w:pPr>
              <w:pStyle w:val="ConsPlusNormal"/>
            </w:pPr>
          </w:p>
        </w:tc>
        <w:tc>
          <w:tcPr>
            <w:tcW w:w="3005" w:type="dxa"/>
          </w:tcPr>
          <w:p w:rsidR="00B25459" w:rsidRDefault="00B2545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17324,747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15723,244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43860,100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16711,500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16711,500</w:t>
            </w:r>
          </w:p>
        </w:tc>
      </w:tr>
      <w:tr w:rsidR="00B25459">
        <w:tc>
          <w:tcPr>
            <w:tcW w:w="340" w:type="dxa"/>
            <w:vMerge/>
          </w:tcPr>
          <w:p w:rsidR="00B25459" w:rsidRDefault="00B25459">
            <w:pPr>
              <w:pStyle w:val="ConsPlusNormal"/>
            </w:pPr>
          </w:p>
        </w:tc>
        <w:tc>
          <w:tcPr>
            <w:tcW w:w="3005" w:type="dxa"/>
          </w:tcPr>
          <w:p w:rsidR="00B25459" w:rsidRDefault="00B25459">
            <w:pPr>
              <w:pStyle w:val="ConsPlusNormal"/>
            </w:pPr>
            <w:r>
              <w:t>подпрограмма 1.5, всего (тыс. руб.), в том числе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3562,307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3567,200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3651,000</w:t>
            </w:r>
          </w:p>
        </w:tc>
      </w:tr>
      <w:tr w:rsidR="00B25459">
        <w:tc>
          <w:tcPr>
            <w:tcW w:w="340" w:type="dxa"/>
            <w:vMerge/>
          </w:tcPr>
          <w:p w:rsidR="00B25459" w:rsidRDefault="00B25459">
            <w:pPr>
              <w:pStyle w:val="ConsPlusNormal"/>
            </w:pPr>
          </w:p>
        </w:tc>
        <w:tc>
          <w:tcPr>
            <w:tcW w:w="3005" w:type="dxa"/>
          </w:tcPr>
          <w:p w:rsidR="00B25459" w:rsidRDefault="00B2545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3562,307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3567,200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3651,000</w:t>
            </w:r>
          </w:p>
        </w:tc>
      </w:tr>
    </w:tbl>
    <w:p w:rsidR="00B25459" w:rsidRDefault="00B25459">
      <w:pPr>
        <w:pStyle w:val="ConsPlusNormal"/>
        <w:jc w:val="both"/>
      </w:pPr>
    </w:p>
    <w:p w:rsidR="00B25459" w:rsidRDefault="00B25459">
      <w:pPr>
        <w:pStyle w:val="ConsPlusNormal"/>
        <w:ind w:firstLine="540"/>
        <w:jc w:val="both"/>
      </w:pPr>
      <w:r>
        <w:t xml:space="preserve">2. В </w:t>
      </w:r>
      <w:hyperlink r:id="rId12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1.3 "Создание условий для развития малого и среднего предпринимательства" муниципальной программы "Экономическое развитие города Перми":</w:t>
      </w:r>
    </w:p>
    <w:p w:rsidR="00B25459" w:rsidRDefault="00B25459">
      <w:pPr>
        <w:pStyle w:val="ConsPlusNormal"/>
        <w:spacing w:before="220"/>
        <w:ind w:firstLine="540"/>
        <w:jc w:val="both"/>
      </w:pPr>
      <w:r>
        <w:t xml:space="preserve">2.1. </w:t>
      </w:r>
      <w:hyperlink r:id="rId13">
        <w:r>
          <w:rPr>
            <w:color w:val="0000FF"/>
          </w:rPr>
          <w:t>строку 1.3.1.1.1.1</w:t>
        </w:r>
      </w:hyperlink>
      <w:r>
        <w:t xml:space="preserve"> изложить в следующей редакции:</w:t>
      </w:r>
    </w:p>
    <w:p w:rsidR="00B25459" w:rsidRDefault="00B25459">
      <w:pPr>
        <w:pStyle w:val="ConsPlusNormal"/>
        <w:jc w:val="both"/>
      </w:pPr>
    </w:p>
    <w:p w:rsidR="00B25459" w:rsidRDefault="00B25459">
      <w:pPr>
        <w:pStyle w:val="ConsPlusNormal"/>
        <w:sectPr w:rsidR="00B25459" w:rsidSect="00620E8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074"/>
        <w:gridCol w:w="409"/>
        <w:gridCol w:w="340"/>
        <w:gridCol w:w="340"/>
        <w:gridCol w:w="340"/>
        <w:gridCol w:w="340"/>
        <w:gridCol w:w="340"/>
        <w:gridCol w:w="664"/>
        <w:gridCol w:w="919"/>
        <w:gridCol w:w="1024"/>
        <w:gridCol w:w="1144"/>
        <w:gridCol w:w="1144"/>
        <w:gridCol w:w="1144"/>
        <w:gridCol w:w="1144"/>
      </w:tblGrid>
      <w:tr w:rsidR="00B25459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25459" w:rsidRDefault="00B25459">
            <w:pPr>
              <w:pStyle w:val="ConsPlusNormal"/>
              <w:jc w:val="center"/>
            </w:pPr>
            <w:r>
              <w:lastRenderedPageBreak/>
              <w:t>1.3.1.1.1.1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</w:tcPr>
          <w:p w:rsidR="00B25459" w:rsidRDefault="00B25459">
            <w:pPr>
              <w:pStyle w:val="ConsPlusNormal"/>
            </w:pPr>
            <w:r>
              <w:t>количество муниципальных казенных учреждений, предоставляющих информационную и консультационную поддержку СМСП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B25459" w:rsidRDefault="00B254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B25459" w:rsidRDefault="00B254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B25459" w:rsidRDefault="00B254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B25459" w:rsidRDefault="00B254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B25459" w:rsidRDefault="00B254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B25459" w:rsidRDefault="00B254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:rsidR="00B25459" w:rsidRDefault="00B25459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B25459" w:rsidRDefault="00B254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B25459" w:rsidRDefault="00B25459">
            <w:pPr>
              <w:pStyle w:val="ConsPlusNormal"/>
              <w:jc w:val="center"/>
            </w:pPr>
            <w:r>
              <w:t>7664,800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25459" w:rsidRDefault="00B25459">
            <w:pPr>
              <w:pStyle w:val="ConsPlusNormal"/>
              <w:jc w:val="center"/>
            </w:pPr>
            <w:r>
              <w:t>8471,029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25459" w:rsidRDefault="00B25459">
            <w:pPr>
              <w:pStyle w:val="ConsPlusNormal"/>
              <w:jc w:val="center"/>
            </w:pPr>
            <w:r>
              <w:t>9060,300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25459" w:rsidRDefault="00B25459">
            <w:pPr>
              <w:pStyle w:val="ConsPlusNormal"/>
              <w:jc w:val="center"/>
            </w:pPr>
            <w:r>
              <w:t>9060,300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25459" w:rsidRDefault="00B25459">
            <w:pPr>
              <w:pStyle w:val="ConsPlusNormal"/>
              <w:jc w:val="center"/>
            </w:pPr>
            <w:r>
              <w:t>9060,300</w:t>
            </w:r>
          </w:p>
        </w:tc>
      </w:tr>
    </w:tbl>
    <w:p w:rsidR="00B25459" w:rsidRDefault="00B25459">
      <w:pPr>
        <w:pStyle w:val="ConsPlusNormal"/>
        <w:jc w:val="both"/>
      </w:pPr>
    </w:p>
    <w:p w:rsidR="00B25459" w:rsidRDefault="00B25459">
      <w:pPr>
        <w:pStyle w:val="ConsPlusNormal"/>
        <w:ind w:firstLine="540"/>
        <w:jc w:val="both"/>
      </w:pPr>
      <w:r>
        <w:t>2.2. строки "</w:t>
      </w:r>
      <w:hyperlink r:id="rId14">
        <w:r>
          <w:rPr>
            <w:color w:val="0000FF"/>
          </w:rPr>
          <w:t>Итого</w:t>
        </w:r>
      </w:hyperlink>
      <w:r>
        <w:t xml:space="preserve"> по мероприятию 1.3.1.1.1, в том числе по источникам финансирования", "</w:t>
      </w:r>
      <w:hyperlink r:id="rId15">
        <w:r>
          <w:rPr>
            <w:color w:val="0000FF"/>
          </w:rPr>
          <w:t>Итого</w:t>
        </w:r>
      </w:hyperlink>
      <w:r>
        <w:t xml:space="preserve"> по основному мероприятию 1.3.1.1, в том числе по источникам финансирования", "</w:t>
      </w:r>
      <w:hyperlink r:id="rId16">
        <w:r>
          <w:rPr>
            <w:color w:val="0000FF"/>
          </w:rPr>
          <w:t>Итого</w:t>
        </w:r>
      </w:hyperlink>
      <w:r>
        <w:t xml:space="preserve"> по задаче 1.3.1, в том числе по источникам финансирования" изложить в следующей редакции:</w:t>
      </w:r>
    </w:p>
    <w:p w:rsidR="00B25459" w:rsidRDefault="00B2545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91"/>
        <w:gridCol w:w="919"/>
        <w:gridCol w:w="1024"/>
        <w:gridCol w:w="1144"/>
        <w:gridCol w:w="1144"/>
        <w:gridCol w:w="1144"/>
        <w:gridCol w:w="1144"/>
      </w:tblGrid>
      <w:tr w:rsidR="00B25459">
        <w:tc>
          <w:tcPr>
            <w:tcW w:w="5991" w:type="dxa"/>
          </w:tcPr>
          <w:p w:rsidR="00B25459" w:rsidRDefault="00B25459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919" w:type="dxa"/>
          </w:tcPr>
          <w:p w:rsidR="00B25459" w:rsidRDefault="00B254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B25459" w:rsidRDefault="00B25459">
            <w:pPr>
              <w:pStyle w:val="ConsPlusNormal"/>
              <w:jc w:val="center"/>
            </w:pPr>
            <w:r>
              <w:t>7664,800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8471,029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9060,300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9060,300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9060,300</w:t>
            </w:r>
          </w:p>
        </w:tc>
      </w:tr>
      <w:tr w:rsidR="00B25459">
        <w:tc>
          <w:tcPr>
            <w:tcW w:w="5991" w:type="dxa"/>
          </w:tcPr>
          <w:p w:rsidR="00B25459" w:rsidRDefault="00B25459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919" w:type="dxa"/>
          </w:tcPr>
          <w:p w:rsidR="00B25459" w:rsidRDefault="00B254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B25459" w:rsidRDefault="00B25459">
            <w:pPr>
              <w:pStyle w:val="ConsPlusNormal"/>
              <w:jc w:val="center"/>
            </w:pPr>
            <w:r>
              <w:t>7664,800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8471,029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9060,300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9060,300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9060,300</w:t>
            </w:r>
          </w:p>
        </w:tc>
      </w:tr>
      <w:tr w:rsidR="00B25459">
        <w:tc>
          <w:tcPr>
            <w:tcW w:w="5991" w:type="dxa"/>
          </w:tcPr>
          <w:p w:rsidR="00B25459" w:rsidRDefault="00B25459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919" w:type="dxa"/>
          </w:tcPr>
          <w:p w:rsidR="00B25459" w:rsidRDefault="00B254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B25459" w:rsidRDefault="00B25459">
            <w:pPr>
              <w:pStyle w:val="ConsPlusNormal"/>
              <w:jc w:val="center"/>
            </w:pPr>
            <w:r>
              <w:t>7664,800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8471,029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9060,300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9060,300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9060,300</w:t>
            </w:r>
          </w:p>
        </w:tc>
      </w:tr>
    </w:tbl>
    <w:p w:rsidR="00B25459" w:rsidRDefault="00B25459">
      <w:pPr>
        <w:pStyle w:val="ConsPlusNormal"/>
        <w:jc w:val="both"/>
      </w:pPr>
    </w:p>
    <w:p w:rsidR="00B25459" w:rsidRDefault="00B25459">
      <w:pPr>
        <w:pStyle w:val="ConsPlusNormal"/>
        <w:ind w:firstLine="540"/>
        <w:jc w:val="both"/>
      </w:pPr>
      <w:r>
        <w:t xml:space="preserve">2.3. </w:t>
      </w:r>
      <w:hyperlink r:id="rId17">
        <w:r>
          <w:rPr>
            <w:color w:val="0000FF"/>
          </w:rPr>
          <w:t>строку</w:t>
        </w:r>
      </w:hyperlink>
      <w:r>
        <w:t xml:space="preserve"> "Всего по подпрограмме 1.3, в том числе по источникам финансирования" изложить в следующей редакции:</w:t>
      </w:r>
    </w:p>
    <w:p w:rsidR="00B25459" w:rsidRDefault="00B2545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91"/>
        <w:gridCol w:w="919"/>
        <w:gridCol w:w="1024"/>
        <w:gridCol w:w="1144"/>
        <w:gridCol w:w="1144"/>
        <w:gridCol w:w="1144"/>
        <w:gridCol w:w="1144"/>
      </w:tblGrid>
      <w:tr w:rsidR="00B25459">
        <w:tc>
          <w:tcPr>
            <w:tcW w:w="5991" w:type="dxa"/>
            <w:tcBorders>
              <w:top w:val="single" w:sz="4" w:space="0" w:color="auto"/>
              <w:bottom w:val="single" w:sz="4" w:space="0" w:color="auto"/>
            </w:tcBorders>
          </w:tcPr>
          <w:p w:rsidR="00B25459" w:rsidRDefault="00B25459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B25459" w:rsidRDefault="00B254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B25459" w:rsidRDefault="00B25459">
            <w:pPr>
              <w:pStyle w:val="ConsPlusNormal"/>
              <w:jc w:val="center"/>
            </w:pPr>
            <w:r>
              <w:t>9537,500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25459" w:rsidRDefault="00B25459">
            <w:pPr>
              <w:pStyle w:val="ConsPlusNormal"/>
              <w:jc w:val="center"/>
            </w:pPr>
            <w:r>
              <w:t>10343,729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25459" w:rsidRDefault="00B25459">
            <w:pPr>
              <w:pStyle w:val="ConsPlusNormal"/>
              <w:jc w:val="center"/>
            </w:pPr>
            <w:r>
              <w:t>10933,000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25459" w:rsidRDefault="00B25459">
            <w:pPr>
              <w:pStyle w:val="ConsPlusNormal"/>
              <w:jc w:val="center"/>
            </w:pPr>
            <w:r>
              <w:t>10933,000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25459" w:rsidRDefault="00B25459">
            <w:pPr>
              <w:pStyle w:val="ConsPlusNormal"/>
              <w:jc w:val="center"/>
            </w:pPr>
            <w:r>
              <w:t>10933,000</w:t>
            </w:r>
          </w:p>
        </w:tc>
      </w:tr>
    </w:tbl>
    <w:p w:rsidR="00B25459" w:rsidRDefault="00B25459">
      <w:pPr>
        <w:pStyle w:val="ConsPlusNormal"/>
        <w:jc w:val="both"/>
      </w:pPr>
    </w:p>
    <w:p w:rsidR="00B25459" w:rsidRDefault="00B25459">
      <w:pPr>
        <w:pStyle w:val="ConsPlusNormal"/>
        <w:ind w:firstLine="540"/>
        <w:jc w:val="both"/>
      </w:pPr>
      <w:r>
        <w:t xml:space="preserve">3. В </w:t>
      </w:r>
      <w:hyperlink r:id="rId18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1.4 "Развитие потребительского рынка" муниципальной программы "Экономическое развитие города Перми":</w:t>
      </w:r>
    </w:p>
    <w:p w:rsidR="00B25459" w:rsidRDefault="00B25459">
      <w:pPr>
        <w:pStyle w:val="ConsPlusNormal"/>
        <w:spacing w:before="220"/>
        <w:ind w:firstLine="540"/>
        <w:jc w:val="both"/>
      </w:pPr>
      <w:r>
        <w:lastRenderedPageBreak/>
        <w:t xml:space="preserve">3.1. </w:t>
      </w:r>
      <w:hyperlink r:id="rId19">
        <w:r>
          <w:rPr>
            <w:color w:val="0000FF"/>
          </w:rPr>
          <w:t>строку 1.4.1.2.1.1</w:t>
        </w:r>
      </w:hyperlink>
      <w:r>
        <w:t xml:space="preserve"> изложить в следующей редакции:</w:t>
      </w:r>
    </w:p>
    <w:p w:rsidR="00B25459" w:rsidRDefault="00B2545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279"/>
        <w:gridCol w:w="409"/>
        <w:gridCol w:w="340"/>
        <w:gridCol w:w="340"/>
        <w:gridCol w:w="340"/>
        <w:gridCol w:w="340"/>
        <w:gridCol w:w="340"/>
        <w:gridCol w:w="784"/>
        <w:gridCol w:w="919"/>
        <w:gridCol w:w="1144"/>
        <w:gridCol w:w="1144"/>
        <w:gridCol w:w="1144"/>
        <w:gridCol w:w="1144"/>
        <w:gridCol w:w="1144"/>
      </w:tblGrid>
      <w:tr w:rsidR="00B25459">
        <w:tc>
          <w:tcPr>
            <w:tcW w:w="1144" w:type="dxa"/>
            <w:vMerge w:val="restart"/>
          </w:tcPr>
          <w:p w:rsidR="00B25459" w:rsidRDefault="00B25459">
            <w:pPr>
              <w:pStyle w:val="ConsPlusNormal"/>
              <w:jc w:val="center"/>
            </w:pPr>
            <w:r>
              <w:t>1.4.1.2.1.1</w:t>
            </w:r>
          </w:p>
        </w:tc>
        <w:tc>
          <w:tcPr>
            <w:tcW w:w="1279" w:type="dxa"/>
            <w:vMerge w:val="restart"/>
          </w:tcPr>
          <w:p w:rsidR="00B25459" w:rsidRDefault="00B25459">
            <w:pPr>
              <w:pStyle w:val="ConsPlusNormal"/>
            </w:pPr>
            <w:r>
              <w:t>количество мест отдыха людей у воды</w:t>
            </w:r>
          </w:p>
        </w:tc>
        <w:tc>
          <w:tcPr>
            <w:tcW w:w="409" w:type="dxa"/>
            <w:vMerge w:val="restart"/>
          </w:tcPr>
          <w:p w:rsidR="00B25459" w:rsidRDefault="00B254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B25459" w:rsidRDefault="00B254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B25459" w:rsidRDefault="00B254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B25459" w:rsidRDefault="00B254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B25459" w:rsidRDefault="00B254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B25459" w:rsidRDefault="00B254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B25459" w:rsidRDefault="00B25459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919" w:type="dxa"/>
          </w:tcPr>
          <w:p w:rsidR="00B25459" w:rsidRDefault="00B254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737,900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737,900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737,900</w:t>
            </w:r>
          </w:p>
        </w:tc>
      </w:tr>
      <w:tr w:rsidR="00B25459">
        <w:tc>
          <w:tcPr>
            <w:tcW w:w="1144" w:type="dxa"/>
            <w:vMerge/>
          </w:tcPr>
          <w:p w:rsidR="00B25459" w:rsidRDefault="00B25459">
            <w:pPr>
              <w:pStyle w:val="ConsPlusNormal"/>
            </w:pPr>
          </w:p>
        </w:tc>
        <w:tc>
          <w:tcPr>
            <w:tcW w:w="1279" w:type="dxa"/>
            <w:vMerge/>
          </w:tcPr>
          <w:p w:rsidR="00B25459" w:rsidRDefault="00B25459">
            <w:pPr>
              <w:pStyle w:val="ConsPlusNormal"/>
            </w:pPr>
          </w:p>
        </w:tc>
        <w:tc>
          <w:tcPr>
            <w:tcW w:w="409" w:type="dxa"/>
            <w:vMerge/>
          </w:tcPr>
          <w:p w:rsidR="00B25459" w:rsidRDefault="00B25459">
            <w:pPr>
              <w:pStyle w:val="ConsPlusNormal"/>
            </w:pPr>
          </w:p>
        </w:tc>
        <w:tc>
          <w:tcPr>
            <w:tcW w:w="340" w:type="dxa"/>
          </w:tcPr>
          <w:p w:rsidR="00B25459" w:rsidRDefault="00B254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B25459" w:rsidRDefault="00B254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B25459" w:rsidRDefault="00B254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B25459" w:rsidRDefault="00B254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B25459" w:rsidRDefault="00B254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B25459" w:rsidRDefault="00B25459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919" w:type="dxa"/>
          </w:tcPr>
          <w:p w:rsidR="00B25459" w:rsidRDefault="00B254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859,127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1247,432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1253,700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1253,700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1253,700</w:t>
            </w:r>
          </w:p>
        </w:tc>
      </w:tr>
      <w:tr w:rsidR="00B25459">
        <w:tc>
          <w:tcPr>
            <w:tcW w:w="1144" w:type="dxa"/>
            <w:vMerge/>
          </w:tcPr>
          <w:p w:rsidR="00B25459" w:rsidRDefault="00B25459">
            <w:pPr>
              <w:pStyle w:val="ConsPlusNormal"/>
            </w:pPr>
          </w:p>
        </w:tc>
        <w:tc>
          <w:tcPr>
            <w:tcW w:w="1279" w:type="dxa"/>
            <w:vMerge/>
          </w:tcPr>
          <w:p w:rsidR="00B25459" w:rsidRDefault="00B25459">
            <w:pPr>
              <w:pStyle w:val="ConsPlusNormal"/>
            </w:pPr>
          </w:p>
        </w:tc>
        <w:tc>
          <w:tcPr>
            <w:tcW w:w="409" w:type="dxa"/>
            <w:vMerge/>
          </w:tcPr>
          <w:p w:rsidR="00B25459" w:rsidRDefault="00B25459">
            <w:pPr>
              <w:pStyle w:val="ConsPlusNormal"/>
            </w:pPr>
          </w:p>
        </w:tc>
        <w:tc>
          <w:tcPr>
            <w:tcW w:w="340" w:type="dxa"/>
          </w:tcPr>
          <w:p w:rsidR="00B25459" w:rsidRDefault="00B254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B25459" w:rsidRDefault="00B254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B25459" w:rsidRDefault="00B254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B25459" w:rsidRDefault="00B254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B25459" w:rsidRDefault="00B254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B25459" w:rsidRDefault="00B25459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919" w:type="dxa"/>
          </w:tcPr>
          <w:p w:rsidR="00B25459" w:rsidRDefault="00B254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616,242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706,000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706,000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706,000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706,000</w:t>
            </w:r>
          </w:p>
        </w:tc>
      </w:tr>
      <w:tr w:rsidR="00B25459">
        <w:tc>
          <w:tcPr>
            <w:tcW w:w="1144" w:type="dxa"/>
            <w:vMerge/>
          </w:tcPr>
          <w:p w:rsidR="00B25459" w:rsidRDefault="00B25459">
            <w:pPr>
              <w:pStyle w:val="ConsPlusNormal"/>
            </w:pPr>
          </w:p>
        </w:tc>
        <w:tc>
          <w:tcPr>
            <w:tcW w:w="1279" w:type="dxa"/>
            <w:vMerge/>
          </w:tcPr>
          <w:p w:rsidR="00B25459" w:rsidRDefault="00B25459">
            <w:pPr>
              <w:pStyle w:val="ConsPlusNormal"/>
            </w:pPr>
          </w:p>
        </w:tc>
        <w:tc>
          <w:tcPr>
            <w:tcW w:w="409" w:type="dxa"/>
            <w:vMerge/>
          </w:tcPr>
          <w:p w:rsidR="00B25459" w:rsidRDefault="00B25459">
            <w:pPr>
              <w:pStyle w:val="ConsPlusNormal"/>
            </w:pPr>
          </w:p>
        </w:tc>
        <w:tc>
          <w:tcPr>
            <w:tcW w:w="340" w:type="dxa"/>
          </w:tcPr>
          <w:p w:rsidR="00B25459" w:rsidRDefault="00B254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B25459" w:rsidRDefault="00B254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B25459" w:rsidRDefault="00B254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B25459" w:rsidRDefault="00B254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B25459" w:rsidRDefault="00B254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B25459" w:rsidRDefault="00B25459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919" w:type="dxa"/>
          </w:tcPr>
          <w:p w:rsidR="00B25459" w:rsidRDefault="00B254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1376,842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1407,800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1407,800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1407,800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1407,800</w:t>
            </w:r>
          </w:p>
        </w:tc>
      </w:tr>
      <w:tr w:rsidR="00B25459">
        <w:tc>
          <w:tcPr>
            <w:tcW w:w="1144" w:type="dxa"/>
            <w:vMerge/>
          </w:tcPr>
          <w:p w:rsidR="00B25459" w:rsidRDefault="00B25459">
            <w:pPr>
              <w:pStyle w:val="ConsPlusNormal"/>
            </w:pPr>
          </w:p>
        </w:tc>
        <w:tc>
          <w:tcPr>
            <w:tcW w:w="1279" w:type="dxa"/>
            <w:vMerge/>
          </w:tcPr>
          <w:p w:rsidR="00B25459" w:rsidRDefault="00B25459">
            <w:pPr>
              <w:pStyle w:val="ConsPlusNormal"/>
            </w:pPr>
          </w:p>
        </w:tc>
        <w:tc>
          <w:tcPr>
            <w:tcW w:w="409" w:type="dxa"/>
            <w:vMerge/>
          </w:tcPr>
          <w:p w:rsidR="00B25459" w:rsidRDefault="00B25459">
            <w:pPr>
              <w:pStyle w:val="ConsPlusNormal"/>
            </w:pPr>
          </w:p>
        </w:tc>
        <w:tc>
          <w:tcPr>
            <w:tcW w:w="340" w:type="dxa"/>
          </w:tcPr>
          <w:p w:rsidR="00B25459" w:rsidRDefault="00B254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B25459" w:rsidRDefault="00B254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B25459" w:rsidRDefault="00B254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B25459" w:rsidRDefault="00B254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B25459" w:rsidRDefault="00B254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B25459" w:rsidRDefault="00B25459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919" w:type="dxa"/>
          </w:tcPr>
          <w:p w:rsidR="00B25459" w:rsidRDefault="00B254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836,342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841,000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841,000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841,000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841,000</w:t>
            </w:r>
          </w:p>
        </w:tc>
      </w:tr>
      <w:tr w:rsidR="00B25459">
        <w:tc>
          <w:tcPr>
            <w:tcW w:w="1144" w:type="dxa"/>
            <w:vMerge/>
          </w:tcPr>
          <w:p w:rsidR="00B25459" w:rsidRDefault="00B25459">
            <w:pPr>
              <w:pStyle w:val="ConsPlusNormal"/>
            </w:pPr>
          </w:p>
        </w:tc>
        <w:tc>
          <w:tcPr>
            <w:tcW w:w="1279" w:type="dxa"/>
          </w:tcPr>
          <w:p w:rsidR="00B25459" w:rsidRDefault="00B25459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409" w:type="dxa"/>
          </w:tcPr>
          <w:p w:rsidR="00B25459" w:rsidRDefault="00B254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B25459" w:rsidRDefault="00B254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0" w:type="dxa"/>
          </w:tcPr>
          <w:p w:rsidR="00B25459" w:rsidRDefault="00B254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0" w:type="dxa"/>
          </w:tcPr>
          <w:p w:rsidR="00B25459" w:rsidRDefault="00B254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40" w:type="dxa"/>
          </w:tcPr>
          <w:p w:rsidR="00B25459" w:rsidRDefault="00B254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40" w:type="dxa"/>
          </w:tcPr>
          <w:p w:rsidR="00B25459" w:rsidRDefault="00B254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84" w:type="dxa"/>
          </w:tcPr>
          <w:p w:rsidR="00B25459" w:rsidRDefault="00B25459">
            <w:pPr>
              <w:pStyle w:val="ConsPlusNormal"/>
            </w:pPr>
          </w:p>
        </w:tc>
        <w:tc>
          <w:tcPr>
            <w:tcW w:w="919" w:type="dxa"/>
          </w:tcPr>
          <w:p w:rsidR="00B25459" w:rsidRDefault="00B254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3688,553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4202,232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4946,400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4946,400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4946,400</w:t>
            </w:r>
          </w:p>
        </w:tc>
      </w:tr>
    </w:tbl>
    <w:p w:rsidR="00B25459" w:rsidRDefault="00B25459">
      <w:pPr>
        <w:pStyle w:val="ConsPlusNormal"/>
        <w:jc w:val="both"/>
      </w:pPr>
    </w:p>
    <w:p w:rsidR="00B25459" w:rsidRDefault="00B25459">
      <w:pPr>
        <w:pStyle w:val="ConsPlusNormal"/>
        <w:ind w:firstLine="540"/>
        <w:jc w:val="both"/>
      </w:pPr>
      <w:r>
        <w:t>3.2. строки "</w:t>
      </w:r>
      <w:hyperlink r:id="rId20">
        <w:r>
          <w:rPr>
            <w:color w:val="0000FF"/>
          </w:rPr>
          <w:t>Итого</w:t>
        </w:r>
      </w:hyperlink>
      <w:r>
        <w:t xml:space="preserve"> по мероприятию 1.4.1.2.1, в том числе по источникам финансирования", "</w:t>
      </w:r>
      <w:hyperlink r:id="rId21">
        <w:r>
          <w:rPr>
            <w:color w:val="0000FF"/>
          </w:rPr>
          <w:t>Итого</w:t>
        </w:r>
      </w:hyperlink>
      <w:r>
        <w:t xml:space="preserve"> по основному мероприятию 1.4.1.2, в том числе по источникам финансирования", "</w:t>
      </w:r>
      <w:hyperlink r:id="rId22">
        <w:r>
          <w:rPr>
            <w:color w:val="0000FF"/>
          </w:rPr>
          <w:t>Итого</w:t>
        </w:r>
      </w:hyperlink>
      <w:r>
        <w:t xml:space="preserve"> по задаче 1.4.1, в том числе по источникам финансирования" изложить в следующей редакции:</w:t>
      </w:r>
    </w:p>
    <w:p w:rsidR="00B25459" w:rsidRDefault="00B2545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16"/>
        <w:gridCol w:w="919"/>
        <w:gridCol w:w="1144"/>
        <w:gridCol w:w="1144"/>
        <w:gridCol w:w="1144"/>
        <w:gridCol w:w="1144"/>
        <w:gridCol w:w="1144"/>
      </w:tblGrid>
      <w:tr w:rsidR="00B25459">
        <w:tc>
          <w:tcPr>
            <w:tcW w:w="5316" w:type="dxa"/>
          </w:tcPr>
          <w:p w:rsidR="00B25459" w:rsidRDefault="00B25459">
            <w:pPr>
              <w:pStyle w:val="ConsPlusNormal"/>
              <w:jc w:val="both"/>
            </w:pPr>
            <w:r>
              <w:t>Итого по мероприятию 1.4.1.2.1, в том числе по источникам финансирования</w:t>
            </w:r>
          </w:p>
        </w:tc>
        <w:tc>
          <w:tcPr>
            <w:tcW w:w="919" w:type="dxa"/>
          </w:tcPr>
          <w:p w:rsidR="00B25459" w:rsidRDefault="00B254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6718,042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4202,232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32133,000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4946,400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4946,400</w:t>
            </w:r>
          </w:p>
        </w:tc>
      </w:tr>
      <w:tr w:rsidR="00B25459">
        <w:tc>
          <w:tcPr>
            <w:tcW w:w="5316" w:type="dxa"/>
          </w:tcPr>
          <w:p w:rsidR="00B25459" w:rsidRDefault="00B25459">
            <w:pPr>
              <w:pStyle w:val="ConsPlusNormal"/>
              <w:jc w:val="both"/>
            </w:pPr>
            <w:r>
              <w:t xml:space="preserve">Итого по основному мероприятию 1.4.1.2, в том числе </w:t>
            </w:r>
            <w:r>
              <w:lastRenderedPageBreak/>
              <w:t>по источникам финансирования</w:t>
            </w:r>
          </w:p>
        </w:tc>
        <w:tc>
          <w:tcPr>
            <w:tcW w:w="919" w:type="dxa"/>
          </w:tcPr>
          <w:p w:rsidR="00B25459" w:rsidRDefault="00B25459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lastRenderedPageBreak/>
              <w:t>6718,042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4202,232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32133,000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4946,400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4946,400</w:t>
            </w:r>
          </w:p>
        </w:tc>
      </w:tr>
      <w:tr w:rsidR="00B25459">
        <w:tc>
          <w:tcPr>
            <w:tcW w:w="5316" w:type="dxa"/>
          </w:tcPr>
          <w:p w:rsidR="00B25459" w:rsidRDefault="00B25459">
            <w:pPr>
              <w:pStyle w:val="ConsPlusNormal"/>
              <w:jc w:val="both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919" w:type="dxa"/>
          </w:tcPr>
          <w:p w:rsidR="00B25459" w:rsidRDefault="00B254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6718,042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4202,232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32133,000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4946,400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4946,400</w:t>
            </w:r>
          </w:p>
        </w:tc>
      </w:tr>
    </w:tbl>
    <w:p w:rsidR="00B25459" w:rsidRDefault="00B25459">
      <w:pPr>
        <w:pStyle w:val="ConsPlusNormal"/>
        <w:jc w:val="both"/>
      </w:pPr>
    </w:p>
    <w:p w:rsidR="00B25459" w:rsidRDefault="00B25459">
      <w:pPr>
        <w:pStyle w:val="ConsPlusNormal"/>
        <w:ind w:firstLine="540"/>
        <w:jc w:val="both"/>
      </w:pPr>
      <w:r>
        <w:t xml:space="preserve">3.3. </w:t>
      </w:r>
      <w:hyperlink r:id="rId23">
        <w:r>
          <w:rPr>
            <w:color w:val="0000FF"/>
          </w:rPr>
          <w:t>строку</w:t>
        </w:r>
      </w:hyperlink>
      <w:r>
        <w:t xml:space="preserve"> "Всего по подпрограмме 1.4, в том числе по источникам финансирования" изложить в следующей редакции:</w:t>
      </w:r>
    </w:p>
    <w:p w:rsidR="00B25459" w:rsidRDefault="00B2545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16"/>
        <w:gridCol w:w="919"/>
        <w:gridCol w:w="1144"/>
        <w:gridCol w:w="1144"/>
        <w:gridCol w:w="1144"/>
        <w:gridCol w:w="1144"/>
        <w:gridCol w:w="1144"/>
      </w:tblGrid>
      <w:tr w:rsidR="00B25459">
        <w:tc>
          <w:tcPr>
            <w:tcW w:w="5316" w:type="dxa"/>
            <w:tcBorders>
              <w:top w:val="single" w:sz="4" w:space="0" w:color="auto"/>
              <w:bottom w:val="single" w:sz="4" w:space="0" w:color="auto"/>
            </w:tcBorders>
          </w:tcPr>
          <w:p w:rsidR="00B25459" w:rsidRDefault="00B25459">
            <w:pPr>
              <w:pStyle w:val="ConsPlusNormal"/>
              <w:jc w:val="both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B25459" w:rsidRDefault="00B254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25459" w:rsidRDefault="00B25459">
            <w:pPr>
              <w:pStyle w:val="ConsPlusNormal"/>
              <w:jc w:val="center"/>
            </w:pPr>
            <w:r>
              <w:t>17324,747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25459" w:rsidRDefault="00B25459">
            <w:pPr>
              <w:pStyle w:val="ConsPlusNormal"/>
              <w:jc w:val="center"/>
            </w:pPr>
            <w:r>
              <w:t>15723,244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25459" w:rsidRDefault="00B25459">
            <w:pPr>
              <w:pStyle w:val="ConsPlusNormal"/>
              <w:jc w:val="center"/>
            </w:pPr>
            <w:r>
              <w:t>11727,100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25459" w:rsidRDefault="00B25459">
            <w:pPr>
              <w:pStyle w:val="ConsPlusNormal"/>
              <w:jc w:val="center"/>
            </w:pPr>
            <w:r>
              <w:t>11765,100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25459" w:rsidRDefault="00B25459">
            <w:pPr>
              <w:pStyle w:val="ConsPlusNormal"/>
              <w:jc w:val="center"/>
            </w:pPr>
            <w:r>
              <w:t>11765,100</w:t>
            </w:r>
          </w:p>
        </w:tc>
      </w:tr>
    </w:tbl>
    <w:p w:rsidR="00B25459" w:rsidRDefault="00B25459">
      <w:pPr>
        <w:pStyle w:val="ConsPlusNormal"/>
        <w:jc w:val="both"/>
      </w:pPr>
    </w:p>
    <w:p w:rsidR="00B25459" w:rsidRDefault="00B25459">
      <w:pPr>
        <w:pStyle w:val="ConsPlusNormal"/>
        <w:ind w:firstLine="540"/>
        <w:jc w:val="both"/>
      </w:pPr>
      <w:r>
        <w:t xml:space="preserve">4. В </w:t>
      </w:r>
      <w:hyperlink r:id="rId24">
        <w:r>
          <w:rPr>
            <w:color w:val="0000FF"/>
          </w:rPr>
          <w:t>приложении 3</w:t>
        </w:r>
      </w:hyperlink>
      <w:r>
        <w:t>:</w:t>
      </w:r>
    </w:p>
    <w:p w:rsidR="00B25459" w:rsidRDefault="00B25459">
      <w:pPr>
        <w:pStyle w:val="ConsPlusNormal"/>
        <w:spacing w:before="220"/>
        <w:ind w:firstLine="540"/>
        <w:jc w:val="both"/>
      </w:pPr>
      <w:r>
        <w:t xml:space="preserve">4.1. </w:t>
      </w:r>
      <w:hyperlink r:id="rId25">
        <w:r>
          <w:rPr>
            <w:color w:val="0000FF"/>
          </w:rPr>
          <w:t>строку 1.3.1.1.1.1</w:t>
        </w:r>
      </w:hyperlink>
      <w:r>
        <w:t xml:space="preserve"> изложить в следующей редакции:</w:t>
      </w:r>
    </w:p>
    <w:p w:rsidR="00B25459" w:rsidRDefault="00B2545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044"/>
        <w:gridCol w:w="664"/>
        <w:gridCol w:w="1204"/>
        <w:gridCol w:w="1204"/>
        <w:gridCol w:w="2074"/>
        <w:gridCol w:w="409"/>
        <w:gridCol w:w="340"/>
        <w:gridCol w:w="919"/>
        <w:gridCol w:w="1144"/>
      </w:tblGrid>
      <w:tr w:rsidR="00B25459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25459" w:rsidRDefault="00B25459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044" w:type="dxa"/>
            <w:tcBorders>
              <w:top w:val="single" w:sz="4" w:space="0" w:color="auto"/>
              <w:bottom w:val="single" w:sz="4" w:space="0" w:color="auto"/>
            </w:tcBorders>
          </w:tcPr>
          <w:p w:rsidR="00B25459" w:rsidRDefault="00B25459">
            <w:pPr>
              <w:pStyle w:val="ConsPlusNormal"/>
            </w:pPr>
            <w:r>
              <w:t>Организация информационной и консультационной поддержки СМСП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:rsidR="00B25459" w:rsidRDefault="00B25459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B25459" w:rsidRDefault="00B25459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B25459" w:rsidRDefault="00B2545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</w:tcPr>
          <w:p w:rsidR="00B25459" w:rsidRDefault="00B25459">
            <w:pPr>
              <w:pStyle w:val="ConsPlusNormal"/>
              <w:jc w:val="center"/>
            </w:pPr>
            <w:r>
              <w:t>количество муниципальных казенных учреждений, оказывающих информационную и консультационную поддержку СМСП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B25459" w:rsidRDefault="00B254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B25459" w:rsidRDefault="00B254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B25459" w:rsidRDefault="00B254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25459" w:rsidRDefault="00B25459">
            <w:pPr>
              <w:pStyle w:val="ConsPlusNormal"/>
              <w:jc w:val="center"/>
            </w:pPr>
            <w:r>
              <w:t>8471,029</w:t>
            </w:r>
          </w:p>
        </w:tc>
      </w:tr>
    </w:tbl>
    <w:p w:rsidR="00B25459" w:rsidRDefault="00B25459">
      <w:pPr>
        <w:pStyle w:val="ConsPlusNormal"/>
        <w:jc w:val="both"/>
      </w:pPr>
    </w:p>
    <w:p w:rsidR="00B25459" w:rsidRDefault="00B25459">
      <w:pPr>
        <w:pStyle w:val="ConsPlusNormal"/>
        <w:ind w:firstLine="540"/>
        <w:jc w:val="both"/>
      </w:pPr>
      <w:r>
        <w:t>4.2. строки "</w:t>
      </w:r>
      <w:hyperlink r:id="rId26">
        <w:r>
          <w:rPr>
            <w:color w:val="0000FF"/>
          </w:rPr>
          <w:t>Итого</w:t>
        </w:r>
      </w:hyperlink>
      <w:r>
        <w:t xml:space="preserve"> по мероприятию 1.3.1.1.1, в том числе по источникам финансирования", "</w:t>
      </w:r>
      <w:hyperlink r:id="rId27">
        <w:r>
          <w:rPr>
            <w:color w:val="0000FF"/>
          </w:rPr>
          <w:t>Итого</w:t>
        </w:r>
      </w:hyperlink>
      <w:r>
        <w:t xml:space="preserve"> по основному мероприятию 1.3.1.1, в том числе по источникам финансирования", "</w:t>
      </w:r>
      <w:hyperlink r:id="rId28">
        <w:r>
          <w:rPr>
            <w:color w:val="0000FF"/>
          </w:rPr>
          <w:t>Итого</w:t>
        </w:r>
      </w:hyperlink>
      <w:r>
        <w:t xml:space="preserve"> по задаче 1.3.1, в том числе по источникам финансирования" изложить в следующей редакции:</w:t>
      </w:r>
    </w:p>
    <w:p w:rsidR="00B25459" w:rsidRDefault="00B2545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83"/>
        <w:gridCol w:w="919"/>
        <w:gridCol w:w="1144"/>
      </w:tblGrid>
      <w:tr w:rsidR="00B25459">
        <w:tc>
          <w:tcPr>
            <w:tcW w:w="9083" w:type="dxa"/>
          </w:tcPr>
          <w:p w:rsidR="00B25459" w:rsidRDefault="00B25459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919" w:type="dxa"/>
          </w:tcPr>
          <w:p w:rsidR="00B25459" w:rsidRDefault="00B25459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lastRenderedPageBreak/>
              <w:t>8471,029</w:t>
            </w:r>
          </w:p>
        </w:tc>
      </w:tr>
      <w:tr w:rsidR="00B25459">
        <w:tc>
          <w:tcPr>
            <w:tcW w:w="9083" w:type="dxa"/>
          </w:tcPr>
          <w:p w:rsidR="00B25459" w:rsidRDefault="00B25459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919" w:type="dxa"/>
          </w:tcPr>
          <w:p w:rsidR="00B25459" w:rsidRDefault="00B254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8471,029</w:t>
            </w:r>
          </w:p>
        </w:tc>
      </w:tr>
      <w:tr w:rsidR="00B25459">
        <w:tc>
          <w:tcPr>
            <w:tcW w:w="9083" w:type="dxa"/>
          </w:tcPr>
          <w:p w:rsidR="00B25459" w:rsidRDefault="00B25459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919" w:type="dxa"/>
          </w:tcPr>
          <w:p w:rsidR="00B25459" w:rsidRDefault="00B254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8471,029</w:t>
            </w:r>
          </w:p>
        </w:tc>
      </w:tr>
    </w:tbl>
    <w:p w:rsidR="00B25459" w:rsidRDefault="00B25459">
      <w:pPr>
        <w:pStyle w:val="ConsPlusNormal"/>
        <w:jc w:val="both"/>
      </w:pPr>
    </w:p>
    <w:p w:rsidR="00B25459" w:rsidRDefault="00B25459">
      <w:pPr>
        <w:pStyle w:val="ConsPlusNormal"/>
        <w:ind w:firstLine="540"/>
        <w:jc w:val="both"/>
      </w:pPr>
      <w:r>
        <w:t xml:space="preserve">4.3. </w:t>
      </w:r>
      <w:hyperlink r:id="rId29">
        <w:r>
          <w:rPr>
            <w:color w:val="0000FF"/>
          </w:rPr>
          <w:t>строку</w:t>
        </w:r>
      </w:hyperlink>
      <w:r>
        <w:t xml:space="preserve"> "Всего по подпрограмме 1.3, в том числе по источникам финансирования" изложить в следующей редакции:</w:t>
      </w:r>
    </w:p>
    <w:p w:rsidR="00B25459" w:rsidRDefault="00B2545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83"/>
        <w:gridCol w:w="919"/>
        <w:gridCol w:w="1144"/>
      </w:tblGrid>
      <w:tr w:rsidR="00B25459">
        <w:tc>
          <w:tcPr>
            <w:tcW w:w="9083" w:type="dxa"/>
            <w:tcBorders>
              <w:top w:val="single" w:sz="4" w:space="0" w:color="auto"/>
              <w:bottom w:val="single" w:sz="4" w:space="0" w:color="auto"/>
            </w:tcBorders>
          </w:tcPr>
          <w:p w:rsidR="00B25459" w:rsidRDefault="00B25459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B25459" w:rsidRDefault="00B254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25459" w:rsidRDefault="00B25459">
            <w:pPr>
              <w:pStyle w:val="ConsPlusNormal"/>
              <w:jc w:val="center"/>
            </w:pPr>
            <w:r>
              <w:t>10343,729</w:t>
            </w:r>
          </w:p>
        </w:tc>
      </w:tr>
    </w:tbl>
    <w:p w:rsidR="00B25459" w:rsidRDefault="00B25459">
      <w:pPr>
        <w:pStyle w:val="ConsPlusNormal"/>
        <w:jc w:val="both"/>
      </w:pPr>
    </w:p>
    <w:p w:rsidR="00B25459" w:rsidRDefault="00B25459">
      <w:pPr>
        <w:pStyle w:val="ConsPlusNormal"/>
        <w:ind w:firstLine="540"/>
        <w:jc w:val="both"/>
      </w:pPr>
      <w:r>
        <w:t xml:space="preserve">5. В </w:t>
      </w:r>
      <w:hyperlink r:id="rId30">
        <w:r>
          <w:rPr>
            <w:color w:val="0000FF"/>
          </w:rPr>
          <w:t>приложении 4</w:t>
        </w:r>
      </w:hyperlink>
      <w:r>
        <w:t>:</w:t>
      </w:r>
    </w:p>
    <w:p w:rsidR="00B25459" w:rsidRDefault="00B25459">
      <w:pPr>
        <w:pStyle w:val="ConsPlusNormal"/>
        <w:spacing w:before="220"/>
        <w:ind w:firstLine="540"/>
        <w:jc w:val="both"/>
      </w:pPr>
      <w:r>
        <w:t xml:space="preserve">5.1. </w:t>
      </w:r>
      <w:hyperlink r:id="rId31">
        <w:r>
          <w:rPr>
            <w:color w:val="0000FF"/>
          </w:rPr>
          <w:t>строки 1.4.1.2.1.2</w:t>
        </w:r>
      </w:hyperlink>
      <w:r>
        <w:t>, "</w:t>
      </w:r>
      <w:hyperlink r:id="rId32">
        <w:r>
          <w:rPr>
            <w:color w:val="0000FF"/>
          </w:rPr>
          <w:t>Итого</w:t>
        </w:r>
      </w:hyperlink>
      <w:r>
        <w:t xml:space="preserve"> по мероприятию 1.4.1.2.1, в том числе по источникам финансирования", "</w:t>
      </w:r>
      <w:hyperlink r:id="rId33">
        <w:r>
          <w:rPr>
            <w:color w:val="0000FF"/>
          </w:rPr>
          <w:t>Итого</w:t>
        </w:r>
      </w:hyperlink>
      <w:r>
        <w:t xml:space="preserve"> по основному мероприятию 1.4.1.2. в том числе по источникам финансирования", "</w:t>
      </w:r>
      <w:hyperlink r:id="rId34">
        <w:r>
          <w:rPr>
            <w:color w:val="0000FF"/>
          </w:rPr>
          <w:t>Итого</w:t>
        </w:r>
      </w:hyperlink>
      <w:r>
        <w:t xml:space="preserve"> по задаче 1.4.1, в том числе по источникам финансирования" изложить в следующей редакции:</w:t>
      </w:r>
    </w:p>
    <w:p w:rsidR="00B25459" w:rsidRDefault="00B2545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804"/>
        <w:gridCol w:w="784"/>
        <w:gridCol w:w="1204"/>
        <w:gridCol w:w="1204"/>
        <w:gridCol w:w="1804"/>
        <w:gridCol w:w="409"/>
        <w:gridCol w:w="340"/>
        <w:gridCol w:w="919"/>
        <w:gridCol w:w="1144"/>
      </w:tblGrid>
      <w:tr w:rsidR="00B25459">
        <w:tc>
          <w:tcPr>
            <w:tcW w:w="1144" w:type="dxa"/>
            <w:vMerge w:val="restart"/>
          </w:tcPr>
          <w:p w:rsidR="00B25459" w:rsidRDefault="00B25459">
            <w:pPr>
              <w:pStyle w:val="ConsPlusNormal"/>
              <w:jc w:val="center"/>
            </w:pPr>
            <w:r>
              <w:t>1.4.1.2.1.2</w:t>
            </w:r>
          </w:p>
        </w:tc>
        <w:tc>
          <w:tcPr>
            <w:tcW w:w="1804" w:type="dxa"/>
            <w:vMerge w:val="restart"/>
          </w:tcPr>
          <w:p w:rsidR="00B25459" w:rsidRDefault="00B25459">
            <w:pPr>
              <w:pStyle w:val="ConsPlusNormal"/>
            </w:pPr>
            <w:r>
              <w:t>Обустройство организованных мест отдыха людей у воды</w:t>
            </w:r>
          </w:p>
        </w:tc>
        <w:tc>
          <w:tcPr>
            <w:tcW w:w="784" w:type="dxa"/>
          </w:tcPr>
          <w:p w:rsidR="00B25459" w:rsidRDefault="00B25459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204" w:type="dxa"/>
          </w:tcPr>
          <w:p w:rsidR="00B25459" w:rsidRDefault="00B25459">
            <w:pPr>
              <w:pStyle w:val="ConsPlusNormal"/>
              <w:jc w:val="center"/>
            </w:pPr>
            <w:r>
              <w:t>01.05.2023</w:t>
            </w:r>
          </w:p>
        </w:tc>
        <w:tc>
          <w:tcPr>
            <w:tcW w:w="1204" w:type="dxa"/>
          </w:tcPr>
          <w:p w:rsidR="00B25459" w:rsidRDefault="00B25459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1804" w:type="dxa"/>
            <w:vMerge w:val="restart"/>
          </w:tcPr>
          <w:p w:rsidR="00B25459" w:rsidRDefault="00B25459">
            <w:pPr>
              <w:pStyle w:val="ConsPlusNormal"/>
              <w:jc w:val="center"/>
            </w:pPr>
            <w:r>
              <w:t>количество организованных мест отдыха людей у воды, обустройство которых финансируется за счет средств бюджета города Перми</w:t>
            </w:r>
          </w:p>
        </w:tc>
        <w:tc>
          <w:tcPr>
            <w:tcW w:w="409" w:type="dxa"/>
          </w:tcPr>
          <w:p w:rsidR="00B25459" w:rsidRDefault="00B254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B25459" w:rsidRDefault="00B254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19" w:type="dxa"/>
          </w:tcPr>
          <w:p w:rsidR="00B25459" w:rsidRDefault="00B254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0,0</w:t>
            </w:r>
          </w:p>
        </w:tc>
      </w:tr>
      <w:tr w:rsidR="00B25459">
        <w:tc>
          <w:tcPr>
            <w:tcW w:w="1144" w:type="dxa"/>
            <w:vMerge/>
          </w:tcPr>
          <w:p w:rsidR="00B25459" w:rsidRDefault="00B25459">
            <w:pPr>
              <w:pStyle w:val="ConsPlusNormal"/>
            </w:pPr>
          </w:p>
        </w:tc>
        <w:tc>
          <w:tcPr>
            <w:tcW w:w="1804" w:type="dxa"/>
            <w:vMerge/>
          </w:tcPr>
          <w:p w:rsidR="00B25459" w:rsidRDefault="00B25459">
            <w:pPr>
              <w:pStyle w:val="ConsPlusNormal"/>
            </w:pPr>
          </w:p>
        </w:tc>
        <w:tc>
          <w:tcPr>
            <w:tcW w:w="784" w:type="dxa"/>
          </w:tcPr>
          <w:p w:rsidR="00B25459" w:rsidRDefault="00B25459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204" w:type="dxa"/>
          </w:tcPr>
          <w:p w:rsidR="00B25459" w:rsidRDefault="00B25459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04" w:type="dxa"/>
          </w:tcPr>
          <w:p w:rsidR="00B25459" w:rsidRDefault="00B2545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1804" w:type="dxa"/>
            <w:vMerge/>
          </w:tcPr>
          <w:p w:rsidR="00B25459" w:rsidRDefault="00B25459">
            <w:pPr>
              <w:pStyle w:val="ConsPlusNormal"/>
            </w:pPr>
          </w:p>
        </w:tc>
        <w:tc>
          <w:tcPr>
            <w:tcW w:w="409" w:type="dxa"/>
          </w:tcPr>
          <w:p w:rsidR="00B25459" w:rsidRDefault="00B254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B25459" w:rsidRDefault="00B254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19" w:type="dxa"/>
          </w:tcPr>
          <w:p w:rsidR="00B25459" w:rsidRDefault="00B254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1247,432</w:t>
            </w:r>
          </w:p>
        </w:tc>
      </w:tr>
      <w:tr w:rsidR="00B25459">
        <w:tc>
          <w:tcPr>
            <w:tcW w:w="1144" w:type="dxa"/>
            <w:vMerge/>
          </w:tcPr>
          <w:p w:rsidR="00B25459" w:rsidRDefault="00B25459">
            <w:pPr>
              <w:pStyle w:val="ConsPlusNormal"/>
            </w:pPr>
          </w:p>
        </w:tc>
        <w:tc>
          <w:tcPr>
            <w:tcW w:w="1804" w:type="dxa"/>
            <w:vMerge/>
          </w:tcPr>
          <w:p w:rsidR="00B25459" w:rsidRDefault="00B25459">
            <w:pPr>
              <w:pStyle w:val="ConsPlusNormal"/>
            </w:pPr>
          </w:p>
        </w:tc>
        <w:tc>
          <w:tcPr>
            <w:tcW w:w="784" w:type="dxa"/>
          </w:tcPr>
          <w:p w:rsidR="00B25459" w:rsidRDefault="00B25459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204" w:type="dxa"/>
          </w:tcPr>
          <w:p w:rsidR="00B25459" w:rsidRDefault="00B25459">
            <w:pPr>
              <w:pStyle w:val="ConsPlusNormal"/>
              <w:jc w:val="center"/>
            </w:pPr>
            <w:r>
              <w:t>01.05.2023</w:t>
            </w:r>
          </w:p>
        </w:tc>
        <w:tc>
          <w:tcPr>
            <w:tcW w:w="1204" w:type="dxa"/>
          </w:tcPr>
          <w:p w:rsidR="00B25459" w:rsidRDefault="00B25459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1804" w:type="dxa"/>
            <w:vMerge/>
          </w:tcPr>
          <w:p w:rsidR="00B25459" w:rsidRDefault="00B25459">
            <w:pPr>
              <w:pStyle w:val="ConsPlusNormal"/>
            </w:pPr>
          </w:p>
        </w:tc>
        <w:tc>
          <w:tcPr>
            <w:tcW w:w="409" w:type="dxa"/>
          </w:tcPr>
          <w:p w:rsidR="00B25459" w:rsidRDefault="00B254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B25459" w:rsidRDefault="00B254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19" w:type="dxa"/>
          </w:tcPr>
          <w:p w:rsidR="00B25459" w:rsidRDefault="00B254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706,000</w:t>
            </w:r>
          </w:p>
        </w:tc>
      </w:tr>
      <w:tr w:rsidR="00B25459">
        <w:tc>
          <w:tcPr>
            <w:tcW w:w="1144" w:type="dxa"/>
            <w:vMerge/>
          </w:tcPr>
          <w:p w:rsidR="00B25459" w:rsidRDefault="00B25459">
            <w:pPr>
              <w:pStyle w:val="ConsPlusNormal"/>
            </w:pPr>
          </w:p>
        </w:tc>
        <w:tc>
          <w:tcPr>
            <w:tcW w:w="1804" w:type="dxa"/>
            <w:vMerge/>
          </w:tcPr>
          <w:p w:rsidR="00B25459" w:rsidRDefault="00B25459">
            <w:pPr>
              <w:pStyle w:val="ConsPlusNormal"/>
            </w:pPr>
          </w:p>
        </w:tc>
        <w:tc>
          <w:tcPr>
            <w:tcW w:w="784" w:type="dxa"/>
          </w:tcPr>
          <w:p w:rsidR="00B25459" w:rsidRDefault="00B25459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204" w:type="dxa"/>
          </w:tcPr>
          <w:p w:rsidR="00B25459" w:rsidRDefault="00B25459">
            <w:pPr>
              <w:pStyle w:val="ConsPlusNormal"/>
              <w:jc w:val="center"/>
            </w:pPr>
            <w:r>
              <w:t>01.05.2023</w:t>
            </w:r>
          </w:p>
        </w:tc>
        <w:tc>
          <w:tcPr>
            <w:tcW w:w="1204" w:type="dxa"/>
          </w:tcPr>
          <w:p w:rsidR="00B25459" w:rsidRDefault="00B25459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1804" w:type="dxa"/>
            <w:vMerge/>
          </w:tcPr>
          <w:p w:rsidR="00B25459" w:rsidRDefault="00B25459">
            <w:pPr>
              <w:pStyle w:val="ConsPlusNormal"/>
            </w:pPr>
          </w:p>
        </w:tc>
        <w:tc>
          <w:tcPr>
            <w:tcW w:w="409" w:type="dxa"/>
          </w:tcPr>
          <w:p w:rsidR="00B25459" w:rsidRDefault="00B254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B25459" w:rsidRDefault="00B254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19" w:type="dxa"/>
          </w:tcPr>
          <w:p w:rsidR="00B25459" w:rsidRDefault="00B254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1407,800</w:t>
            </w:r>
          </w:p>
        </w:tc>
      </w:tr>
      <w:tr w:rsidR="00B25459">
        <w:tc>
          <w:tcPr>
            <w:tcW w:w="1144" w:type="dxa"/>
            <w:vMerge/>
          </w:tcPr>
          <w:p w:rsidR="00B25459" w:rsidRDefault="00B25459">
            <w:pPr>
              <w:pStyle w:val="ConsPlusNormal"/>
            </w:pPr>
          </w:p>
        </w:tc>
        <w:tc>
          <w:tcPr>
            <w:tcW w:w="1804" w:type="dxa"/>
            <w:vMerge/>
          </w:tcPr>
          <w:p w:rsidR="00B25459" w:rsidRDefault="00B25459">
            <w:pPr>
              <w:pStyle w:val="ConsPlusNormal"/>
            </w:pPr>
          </w:p>
        </w:tc>
        <w:tc>
          <w:tcPr>
            <w:tcW w:w="784" w:type="dxa"/>
          </w:tcPr>
          <w:p w:rsidR="00B25459" w:rsidRDefault="00B25459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204" w:type="dxa"/>
          </w:tcPr>
          <w:p w:rsidR="00B25459" w:rsidRDefault="00B25459">
            <w:pPr>
              <w:pStyle w:val="ConsPlusNormal"/>
              <w:jc w:val="center"/>
            </w:pPr>
            <w:r>
              <w:t>01.05.2023</w:t>
            </w:r>
          </w:p>
        </w:tc>
        <w:tc>
          <w:tcPr>
            <w:tcW w:w="1204" w:type="dxa"/>
          </w:tcPr>
          <w:p w:rsidR="00B25459" w:rsidRDefault="00B25459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1804" w:type="dxa"/>
            <w:vMerge/>
          </w:tcPr>
          <w:p w:rsidR="00B25459" w:rsidRDefault="00B25459">
            <w:pPr>
              <w:pStyle w:val="ConsPlusNormal"/>
            </w:pPr>
          </w:p>
        </w:tc>
        <w:tc>
          <w:tcPr>
            <w:tcW w:w="409" w:type="dxa"/>
          </w:tcPr>
          <w:p w:rsidR="00B25459" w:rsidRDefault="00B254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B25459" w:rsidRDefault="00B254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19" w:type="dxa"/>
          </w:tcPr>
          <w:p w:rsidR="00B25459" w:rsidRDefault="00B254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841,000</w:t>
            </w:r>
          </w:p>
        </w:tc>
      </w:tr>
      <w:tr w:rsidR="00B25459">
        <w:tc>
          <w:tcPr>
            <w:tcW w:w="8693" w:type="dxa"/>
            <w:gridSpan w:val="8"/>
          </w:tcPr>
          <w:p w:rsidR="00B25459" w:rsidRDefault="00B25459">
            <w:pPr>
              <w:pStyle w:val="ConsPlusNormal"/>
            </w:pPr>
            <w:r>
              <w:t>Итого по мероприятию 1.4.1.2.1, в том числе по источникам финансирования</w:t>
            </w:r>
          </w:p>
        </w:tc>
        <w:tc>
          <w:tcPr>
            <w:tcW w:w="919" w:type="dxa"/>
          </w:tcPr>
          <w:p w:rsidR="00B25459" w:rsidRDefault="00B254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4202,232</w:t>
            </w:r>
          </w:p>
        </w:tc>
      </w:tr>
      <w:tr w:rsidR="00B25459">
        <w:tc>
          <w:tcPr>
            <w:tcW w:w="8693" w:type="dxa"/>
            <w:gridSpan w:val="8"/>
          </w:tcPr>
          <w:p w:rsidR="00B25459" w:rsidRDefault="00B25459">
            <w:pPr>
              <w:pStyle w:val="ConsPlusNormal"/>
            </w:pPr>
            <w:r>
              <w:t>Итого по основному мероприятию 1.4.1.2 в том числе по источникам финансирования</w:t>
            </w:r>
          </w:p>
        </w:tc>
        <w:tc>
          <w:tcPr>
            <w:tcW w:w="919" w:type="dxa"/>
          </w:tcPr>
          <w:p w:rsidR="00B25459" w:rsidRDefault="00B254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4202,232</w:t>
            </w:r>
          </w:p>
        </w:tc>
      </w:tr>
      <w:tr w:rsidR="00B25459">
        <w:tc>
          <w:tcPr>
            <w:tcW w:w="8693" w:type="dxa"/>
            <w:gridSpan w:val="8"/>
          </w:tcPr>
          <w:p w:rsidR="00B25459" w:rsidRDefault="00B25459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919" w:type="dxa"/>
          </w:tcPr>
          <w:p w:rsidR="00B25459" w:rsidRDefault="00B254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B25459" w:rsidRDefault="00B25459">
            <w:pPr>
              <w:pStyle w:val="ConsPlusNormal"/>
              <w:jc w:val="center"/>
            </w:pPr>
            <w:r>
              <w:t>4202,232</w:t>
            </w:r>
          </w:p>
        </w:tc>
      </w:tr>
    </w:tbl>
    <w:p w:rsidR="00B25459" w:rsidRDefault="00B25459">
      <w:pPr>
        <w:pStyle w:val="ConsPlusNormal"/>
        <w:jc w:val="both"/>
      </w:pPr>
    </w:p>
    <w:p w:rsidR="00B25459" w:rsidRDefault="00B25459">
      <w:pPr>
        <w:pStyle w:val="ConsPlusNormal"/>
        <w:ind w:firstLine="540"/>
        <w:jc w:val="both"/>
      </w:pPr>
      <w:r>
        <w:t xml:space="preserve">5.2. </w:t>
      </w:r>
      <w:hyperlink r:id="rId35">
        <w:r>
          <w:rPr>
            <w:color w:val="0000FF"/>
          </w:rPr>
          <w:t>строку</w:t>
        </w:r>
      </w:hyperlink>
      <w:r>
        <w:t xml:space="preserve"> "Всего по подпрограмме 1.4, в том числе по источникам финансирования" изложить в следующей редакции:</w:t>
      </w:r>
    </w:p>
    <w:p w:rsidR="00B25459" w:rsidRDefault="00B2545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693"/>
        <w:gridCol w:w="919"/>
        <w:gridCol w:w="1144"/>
      </w:tblGrid>
      <w:tr w:rsidR="00B25459">
        <w:tc>
          <w:tcPr>
            <w:tcW w:w="8693" w:type="dxa"/>
            <w:tcBorders>
              <w:top w:val="single" w:sz="4" w:space="0" w:color="auto"/>
              <w:bottom w:val="single" w:sz="4" w:space="0" w:color="auto"/>
            </w:tcBorders>
          </w:tcPr>
          <w:p w:rsidR="00B25459" w:rsidRDefault="00B25459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B25459" w:rsidRDefault="00B254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25459" w:rsidRDefault="00B25459">
            <w:pPr>
              <w:pStyle w:val="ConsPlusNormal"/>
              <w:jc w:val="center"/>
            </w:pPr>
            <w:r>
              <w:t>15723,244</w:t>
            </w:r>
          </w:p>
        </w:tc>
      </w:tr>
    </w:tbl>
    <w:p w:rsidR="00B25459" w:rsidRDefault="00B25459">
      <w:pPr>
        <w:pStyle w:val="ConsPlusNormal"/>
        <w:jc w:val="both"/>
      </w:pPr>
    </w:p>
    <w:p w:rsidR="00B25459" w:rsidRDefault="00B25459">
      <w:pPr>
        <w:pStyle w:val="ConsPlusNormal"/>
        <w:jc w:val="both"/>
      </w:pPr>
    </w:p>
    <w:p w:rsidR="00B25459" w:rsidRDefault="00B25459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:rsidR="00F9257B" w:rsidRDefault="00F9257B"/>
    <w:sectPr w:rsidR="00F9257B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459"/>
    <w:rsid w:val="00B25459"/>
    <w:rsid w:val="00F92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7DF046-10F0-4BB0-AC09-6114CC8AC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545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2545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2545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68&amp;n=185946" TargetMode="External"/><Relationship Id="rId13" Type="http://schemas.openxmlformats.org/officeDocument/2006/relationships/hyperlink" Target="https://login.consultant.ru/link/?req=doc&amp;base=RLAW368&amp;n=188053&amp;dst=115999" TargetMode="External"/><Relationship Id="rId18" Type="http://schemas.openxmlformats.org/officeDocument/2006/relationships/hyperlink" Target="https://login.consultant.ru/link/?req=doc&amp;base=RLAW368&amp;n=188053&amp;dst=109953" TargetMode="External"/><Relationship Id="rId26" Type="http://schemas.openxmlformats.org/officeDocument/2006/relationships/hyperlink" Target="https://login.consultant.ru/link/?req=doc&amp;base=RLAW368&amp;n=188053&amp;dst=116361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368&amp;n=188053&amp;dst=116140" TargetMode="External"/><Relationship Id="rId34" Type="http://schemas.openxmlformats.org/officeDocument/2006/relationships/hyperlink" Target="https://login.consultant.ru/link/?req=doc&amp;base=RLAW368&amp;n=188053&amp;dst=116458" TargetMode="External"/><Relationship Id="rId7" Type="http://schemas.openxmlformats.org/officeDocument/2006/relationships/hyperlink" Target="https://login.consultant.ru/link/?req=doc&amp;base=RLAW368&amp;n=189632&amp;dst=100022" TargetMode="External"/><Relationship Id="rId12" Type="http://schemas.openxmlformats.org/officeDocument/2006/relationships/hyperlink" Target="https://login.consultant.ru/link/?req=doc&amp;base=RLAW368&amp;n=188053&amp;dst=109301" TargetMode="External"/><Relationship Id="rId17" Type="http://schemas.openxmlformats.org/officeDocument/2006/relationships/hyperlink" Target="https://login.consultant.ru/link/?req=doc&amp;base=RLAW368&amp;n=188053&amp;dst=116050" TargetMode="External"/><Relationship Id="rId25" Type="http://schemas.openxmlformats.org/officeDocument/2006/relationships/hyperlink" Target="https://login.consultant.ru/link/?req=doc&amp;base=RLAW368&amp;n=188053&amp;dst=116351" TargetMode="External"/><Relationship Id="rId33" Type="http://schemas.openxmlformats.org/officeDocument/2006/relationships/hyperlink" Target="https://login.consultant.ru/link/?req=doc&amp;base=RLAW368&amp;n=188053&amp;dst=116455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68&amp;n=188053&amp;dst=116028" TargetMode="External"/><Relationship Id="rId20" Type="http://schemas.openxmlformats.org/officeDocument/2006/relationships/hyperlink" Target="https://login.consultant.ru/link/?req=doc&amp;base=RLAW368&amp;n=188053&amp;dst=116133" TargetMode="External"/><Relationship Id="rId29" Type="http://schemas.openxmlformats.org/officeDocument/2006/relationships/hyperlink" Target="https://login.consultant.ru/link/?req=doc&amp;base=RLAW368&amp;n=188053&amp;dst=116401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1117" TargetMode="External"/><Relationship Id="rId11" Type="http://schemas.openxmlformats.org/officeDocument/2006/relationships/hyperlink" Target="https://login.consultant.ru/link/?req=doc&amp;base=RLAW368&amp;n=188053&amp;dst=115852" TargetMode="External"/><Relationship Id="rId24" Type="http://schemas.openxmlformats.org/officeDocument/2006/relationships/hyperlink" Target="https://login.consultant.ru/link/?req=doc&amp;base=RLAW368&amp;n=188053&amp;dst=112471" TargetMode="External"/><Relationship Id="rId32" Type="http://schemas.openxmlformats.org/officeDocument/2006/relationships/hyperlink" Target="https://login.consultant.ru/link/?req=doc&amp;base=RLAW368&amp;n=188053&amp;dst=116452" TargetMode="External"/><Relationship Id="rId37" Type="http://schemas.openxmlformats.org/officeDocument/2006/relationships/theme" Target="theme/theme1.xml"/><Relationship Id="rId5" Type="http://schemas.openxmlformats.org/officeDocument/2006/relationships/hyperlink" Target="https://login.consultant.ru/link/?req=doc&amp;base=LAW&amp;n=461085" TargetMode="External"/><Relationship Id="rId15" Type="http://schemas.openxmlformats.org/officeDocument/2006/relationships/hyperlink" Target="https://login.consultant.ru/link/?req=doc&amp;base=RLAW368&amp;n=188053&amp;dst=116021" TargetMode="External"/><Relationship Id="rId23" Type="http://schemas.openxmlformats.org/officeDocument/2006/relationships/hyperlink" Target="https://login.consultant.ru/link/?req=doc&amp;base=RLAW368&amp;n=188053&amp;dst=116212" TargetMode="External"/><Relationship Id="rId28" Type="http://schemas.openxmlformats.org/officeDocument/2006/relationships/hyperlink" Target="https://login.consultant.ru/link/?req=doc&amp;base=RLAW368&amp;n=188053&amp;dst=116367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368&amp;n=188053&amp;dst=100037" TargetMode="External"/><Relationship Id="rId19" Type="http://schemas.openxmlformats.org/officeDocument/2006/relationships/hyperlink" Target="https://login.consultant.ru/link/?req=doc&amp;base=RLAW368&amp;n=188053&amp;dst=116057" TargetMode="External"/><Relationship Id="rId31" Type="http://schemas.openxmlformats.org/officeDocument/2006/relationships/hyperlink" Target="https://login.consultant.ru/link/?req=doc&amp;base=RLAW368&amp;n=188053&amp;dst=116414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87958" TargetMode="External"/><Relationship Id="rId14" Type="http://schemas.openxmlformats.org/officeDocument/2006/relationships/hyperlink" Target="https://login.consultant.ru/link/?req=doc&amp;base=RLAW368&amp;n=188053&amp;dst=116014" TargetMode="External"/><Relationship Id="rId22" Type="http://schemas.openxmlformats.org/officeDocument/2006/relationships/hyperlink" Target="https://login.consultant.ru/link/?req=doc&amp;base=RLAW368&amp;n=188053&amp;dst=116147" TargetMode="External"/><Relationship Id="rId27" Type="http://schemas.openxmlformats.org/officeDocument/2006/relationships/hyperlink" Target="https://login.consultant.ru/link/?req=doc&amp;base=RLAW368&amp;n=188053&amp;dst=116364" TargetMode="External"/><Relationship Id="rId30" Type="http://schemas.openxmlformats.org/officeDocument/2006/relationships/hyperlink" Target="https://login.consultant.ru/link/?req=doc&amp;base=RLAW368&amp;n=188053&amp;dst=112935" TargetMode="External"/><Relationship Id="rId35" Type="http://schemas.openxmlformats.org/officeDocument/2006/relationships/hyperlink" Target="https://login.consultant.ru/link/?req=doc&amp;base=RLAW368&amp;n=188053&amp;dst=1165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1841</Words>
  <Characters>10498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12315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Радостева Татьяна Сергеевна</dc:creator>
  <cp:keywords/>
  <dc:description/>
  <cp:lastModifiedBy>Радостева Татьяна Сергеевна</cp:lastModifiedBy>
  <cp:revision>1</cp:revision>
  <dcterms:created xsi:type="dcterms:W3CDTF">2024-01-11T07:45:00Z</dcterms:created>
  <dcterms:modified xsi:type="dcterms:W3CDTF">2024-01-11T07:45:00Z</dcterms:modified>
</cp:coreProperties>
</file>